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586A" w14:textId="77777777" w:rsidR="00EB0F27" w:rsidRDefault="00250CD4">
      <w:pPr>
        <w:jc w:val="center"/>
      </w:pPr>
      <w:r>
        <w:rPr>
          <w:rFonts w:ascii="Arial" w:hAnsi="Arial"/>
          <w:b/>
          <w:color w:val="1B365D"/>
          <w:sz w:val="32"/>
        </w:rPr>
        <w:t>AMMINISTRAZIONE TRASPARENTE</w:t>
      </w:r>
    </w:p>
    <w:p w14:paraId="7159AEB9" w14:textId="77777777" w:rsidR="00EB0F27" w:rsidRDefault="00250CD4">
      <w:pPr>
        <w:jc w:val="center"/>
      </w:pPr>
      <w:r>
        <w:rPr>
          <w:rFonts w:ascii="Arial" w:hAnsi="Arial"/>
          <w:b/>
          <w:color w:val="555555"/>
          <w:sz w:val="24"/>
        </w:rPr>
        <w:t>Articolazione degli Uffici (Art. 13, c. 1, lett. b, D.Lgs. 33/2013)</w:t>
      </w:r>
    </w:p>
    <w:p w14:paraId="1890F5B5" w14:textId="77777777" w:rsidR="00EB0F27" w:rsidRDefault="00EB0F2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B0F27" w14:paraId="7BD5AA00" w14:textId="77777777">
        <w:trPr>
          <w:jc w:val="center"/>
        </w:trPr>
        <w:tc>
          <w:tcPr>
            <w:tcW w:w="9360" w:type="dxa"/>
            <w:shd w:val="clear" w:color="auto" w:fill="F2F4F8"/>
          </w:tcPr>
          <w:p w14:paraId="0C2ED608" w14:textId="77777777" w:rsidR="00EB0F27" w:rsidRDefault="00250CD4">
            <w:r>
              <w:rPr>
                <w:rFonts w:ascii="Arial" w:hAnsi="Arial"/>
                <w:b/>
                <w:sz w:val="20"/>
              </w:rPr>
              <w:t>RIFERIMENTO NORMATIVO E AGGIORNAMENTO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sz w:val="20"/>
              </w:rPr>
              <w:t>• Riferimento: Art. 13, c. 1, lett. b), d.lgs. n. 33/2013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• Contenuti: Indicazione delle competenze di ciascun ufficio, anche di livello dirigenziale non generale, i nomi dei dirigenti responsabili dei singoli uffici.</w:t>
            </w:r>
            <w:r>
              <w:rPr>
                <w:rFonts w:ascii="Arial" w:hAnsi="Arial"/>
                <w:sz w:val="20"/>
              </w:rPr>
              <w:br/>
              <w:t>• Aggiornamento: Tempestivo (ex art. 8, d.lgs. n. 33/2013).</w:t>
            </w:r>
          </w:p>
        </w:tc>
      </w:tr>
    </w:tbl>
    <w:p w14:paraId="4EE7AB93" w14:textId="77777777" w:rsidR="00EB0F27" w:rsidRDefault="00EB0F27"/>
    <w:p w14:paraId="28ADFDB2" w14:textId="3A6221A4" w:rsidR="00EB0F27" w:rsidRPr="00250CD4" w:rsidRDefault="00250CD4" w:rsidP="00250CD4">
      <w:pPr>
        <w:pStyle w:val="Paragrafoelenco"/>
        <w:numPr>
          <w:ilvl w:val="0"/>
          <w:numId w:val="10"/>
        </w:numPr>
        <w:rPr>
          <w:rFonts w:ascii="Arial" w:hAnsi="Arial"/>
          <w:b/>
          <w:color w:val="1B365D"/>
          <w:sz w:val="28"/>
        </w:rPr>
      </w:pPr>
      <w:proofErr w:type="spellStart"/>
      <w:r w:rsidRPr="00250CD4">
        <w:rPr>
          <w:rFonts w:ascii="Arial" w:hAnsi="Arial"/>
          <w:b/>
          <w:color w:val="1B365D"/>
          <w:sz w:val="28"/>
        </w:rPr>
        <w:t>Struttura</w:t>
      </w:r>
      <w:proofErr w:type="spellEnd"/>
      <w:r w:rsidRPr="00250CD4">
        <w:rPr>
          <w:rFonts w:ascii="Arial" w:hAnsi="Arial"/>
          <w:b/>
          <w:color w:val="1B365D"/>
          <w:sz w:val="28"/>
        </w:rPr>
        <w:t xml:space="preserve"> </w:t>
      </w:r>
      <w:proofErr w:type="spellStart"/>
      <w:r w:rsidRPr="00250CD4">
        <w:rPr>
          <w:rFonts w:ascii="Arial" w:hAnsi="Arial"/>
          <w:b/>
          <w:color w:val="1B365D"/>
          <w:sz w:val="28"/>
        </w:rPr>
        <w:t>Organizzativa</w:t>
      </w:r>
      <w:proofErr w:type="spellEnd"/>
      <w:r w:rsidRPr="00250CD4">
        <w:rPr>
          <w:rFonts w:ascii="Arial" w:hAnsi="Arial"/>
          <w:b/>
          <w:color w:val="1B365D"/>
          <w:sz w:val="28"/>
        </w:rPr>
        <w:t xml:space="preserve"> ed </w:t>
      </w:r>
      <w:proofErr w:type="spellStart"/>
      <w:r w:rsidRPr="00250CD4">
        <w:rPr>
          <w:rFonts w:ascii="Arial" w:hAnsi="Arial"/>
          <w:b/>
          <w:color w:val="1B365D"/>
          <w:sz w:val="28"/>
        </w:rPr>
        <w:t>Elenco</w:t>
      </w:r>
      <w:proofErr w:type="spellEnd"/>
      <w:r w:rsidRPr="00250CD4">
        <w:rPr>
          <w:rFonts w:ascii="Arial" w:hAnsi="Arial"/>
          <w:b/>
          <w:color w:val="1B365D"/>
          <w:sz w:val="28"/>
        </w:rPr>
        <w:t xml:space="preserve"> </w:t>
      </w:r>
      <w:proofErr w:type="spellStart"/>
      <w:r w:rsidRPr="00250CD4">
        <w:rPr>
          <w:rFonts w:ascii="Arial" w:hAnsi="Arial"/>
          <w:b/>
          <w:color w:val="1B365D"/>
          <w:sz w:val="28"/>
        </w:rPr>
        <w:t>Responsabili</w:t>
      </w:r>
      <w:proofErr w:type="spellEnd"/>
      <w:r w:rsidRPr="00250CD4">
        <w:rPr>
          <w:rFonts w:ascii="Arial" w:hAnsi="Arial"/>
          <w:b/>
          <w:color w:val="1B365D"/>
          <w:sz w:val="28"/>
        </w:rPr>
        <w:t xml:space="preserve"> del Comune di Frassino</w:t>
      </w:r>
    </w:p>
    <w:p w14:paraId="1846819F" w14:textId="77777777" w:rsidR="00250CD4" w:rsidRDefault="00250CD4" w:rsidP="00250CD4">
      <w:pPr>
        <w:pStyle w:val="Paragrafoelenco"/>
      </w:pPr>
      <w:r>
        <w:t xml:space="preserve">0175-976926   0175-976910   </w:t>
      </w:r>
    </w:p>
    <w:p w14:paraId="19697FAC" w14:textId="77777777" w:rsidR="00250CD4" w:rsidRDefault="00250CD4" w:rsidP="00250CD4">
      <w:pPr>
        <w:pStyle w:val="Paragrafoelenco"/>
      </w:pPr>
      <w:hyperlink r:id="rId6" w:history="1">
        <w:r w:rsidRPr="00F50CFB">
          <w:rPr>
            <w:rStyle w:val="Collegamentoipertestuale"/>
          </w:rPr>
          <w:t>frassino@cert.ruparpiemonte.it</w:t>
        </w:r>
      </w:hyperlink>
      <w:r>
        <w:t xml:space="preserve">;  </w:t>
      </w:r>
    </w:p>
    <w:p w14:paraId="7EE5647A" w14:textId="77777777" w:rsidR="00250CD4" w:rsidRDefault="00250CD4" w:rsidP="00250CD4">
      <w:pPr>
        <w:pStyle w:val="Paragrafoelenco"/>
      </w:pPr>
      <w:hyperlink r:id="rId7" w:history="1">
        <w:r w:rsidRPr="00F50CFB">
          <w:rPr>
            <w:rStyle w:val="Collegamentoipertestuale"/>
          </w:rPr>
          <w:t>info@comune.frassino.cn.it</w:t>
        </w:r>
      </w:hyperlink>
      <w:r>
        <w:t xml:space="preserve">; </w:t>
      </w:r>
    </w:p>
    <w:p w14:paraId="2F21AFCD" w14:textId="5CA50483" w:rsidR="00250CD4" w:rsidRDefault="00250CD4" w:rsidP="00250CD4">
      <w:pPr>
        <w:pStyle w:val="Paragrafoelenco"/>
      </w:pPr>
      <w:hyperlink r:id="rId8" w:history="1">
        <w:r w:rsidRPr="00F50CFB">
          <w:rPr>
            <w:rStyle w:val="Collegamentoipertestuale"/>
          </w:rPr>
          <w:t>tecnico@comune.frassino.cn.it</w:t>
        </w:r>
      </w:hyperlink>
      <w: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89"/>
        <w:gridCol w:w="2159"/>
        <w:gridCol w:w="4602"/>
      </w:tblGrid>
      <w:tr w:rsidR="00EB0F27" w14:paraId="6DDED8EB" w14:textId="77777777">
        <w:trPr>
          <w:jc w:val="center"/>
        </w:trPr>
        <w:tc>
          <w:tcPr>
            <w:tcW w:w="2592" w:type="dxa"/>
            <w:shd w:val="clear" w:color="auto" w:fill="1B365D"/>
          </w:tcPr>
          <w:p w14:paraId="35EA6098" w14:textId="77777777" w:rsidR="00EB0F27" w:rsidRDefault="00250CD4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z w:val="20"/>
              </w:rPr>
              <w:t>rea / Ufficio</w:t>
            </w:r>
          </w:p>
        </w:tc>
        <w:tc>
          <w:tcPr>
            <w:tcW w:w="2160" w:type="dxa"/>
            <w:shd w:val="clear" w:color="auto" w:fill="1B365D"/>
          </w:tcPr>
          <w:p w14:paraId="7B887345" w14:textId="77777777" w:rsidR="00EB0F27" w:rsidRDefault="00250CD4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Responsabile</w:t>
            </w:r>
          </w:p>
        </w:tc>
        <w:tc>
          <w:tcPr>
            <w:tcW w:w="4608" w:type="dxa"/>
            <w:shd w:val="clear" w:color="auto" w:fill="1B365D"/>
          </w:tcPr>
          <w:p w14:paraId="3CBB05EB" w14:textId="77777777" w:rsidR="00EB0F27" w:rsidRDefault="00250CD4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Competenze Principali ed Attività Gestionali</w:t>
            </w:r>
          </w:p>
        </w:tc>
      </w:tr>
      <w:tr w:rsidR="00EB0F27" w14:paraId="18B338D0" w14:textId="77777777">
        <w:trPr>
          <w:jc w:val="center"/>
        </w:trPr>
        <w:tc>
          <w:tcPr>
            <w:tcW w:w="2592" w:type="dxa"/>
            <w:shd w:val="clear" w:color="auto" w:fill="FFFFFF"/>
          </w:tcPr>
          <w:p w14:paraId="19349354" w14:textId="77777777" w:rsidR="00EB0F27" w:rsidRDefault="00250CD4">
            <w:r>
              <w:rPr>
                <w:rFonts w:ascii="Arial" w:hAnsi="Arial"/>
                <w:sz w:val="20"/>
              </w:rPr>
              <w:t>Area Amministrativa e Contabile</w:t>
            </w:r>
          </w:p>
        </w:tc>
        <w:tc>
          <w:tcPr>
            <w:tcW w:w="2160" w:type="dxa"/>
            <w:shd w:val="clear" w:color="auto" w:fill="FFFFFF"/>
          </w:tcPr>
          <w:p w14:paraId="61ABA74B" w14:textId="77777777" w:rsidR="00250CD4" w:rsidRPr="00250CD4" w:rsidRDefault="00250CD4">
            <w:pPr>
              <w:rPr>
                <w:rFonts w:ascii="Arial" w:hAnsi="Arial"/>
                <w:bCs/>
                <w:sz w:val="20"/>
              </w:rPr>
            </w:pPr>
            <w:proofErr w:type="spellStart"/>
            <w:r w:rsidRPr="00250CD4">
              <w:rPr>
                <w:rFonts w:ascii="Arial" w:hAnsi="Arial"/>
                <w:bCs/>
                <w:sz w:val="20"/>
              </w:rPr>
              <w:t>Sindaco</w:t>
            </w:r>
            <w:proofErr w:type="spellEnd"/>
            <w:r w:rsidRPr="00250CD4">
              <w:rPr>
                <w:rFonts w:ascii="Arial" w:hAnsi="Arial"/>
                <w:bCs/>
                <w:sz w:val="20"/>
              </w:rPr>
              <w:t xml:space="preserve"> </w:t>
            </w:r>
          </w:p>
          <w:p w14:paraId="0D1E3B35" w14:textId="77777777" w:rsidR="00250CD4" w:rsidRDefault="00250CD4">
            <w:pPr>
              <w:rPr>
                <w:rFonts w:ascii="Arial" w:hAnsi="Arial"/>
                <w:bCs/>
                <w:sz w:val="20"/>
              </w:rPr>
            </w:pPr>
          </w:p>
          <w:p w14:paraId="1104BCFC" w14:textId="5E1956A7" w:rsidR="00EB0F27" w:rsidRPr="00250CD4" w:rsidRDefault="00250CD4">
            <w:pPr>
              <w:rPr>
                <w:bCs/>
              </w:rPr>
            </w:pPr>
            <w:r w:rsidRPr="00250CD4">
              <w:rPr>
                <w:rFonts w:ascii="Arial" w:hAnsi="Arial"/>
                <w:bCs/>
                <w:sz w:val="20"/>
              </w:rPr>
              <w:t>ELLENA Roberto</w:t>
            </w:r>
          </w:p>
        </w:tc>
        <w:tc>
          <w:tcPr>
            <w:tcW w:w="4608" w:type="dxa"/>
            <w:shd w:val="clear" w:color="auto" w:fill="FFFFFF"/>
          </w:tcPr>
          <w:p w14:paraId="7DD2BD40" w14:textId="77777777" w:rsidR="00EB0F27" w:rsidRDefault="00250CD4">
            <w:r>
              <w:rPr>
                <w:rFonts w:ascii="Arial" w:hAnsi="Arial"/>
                <w:sz w:val="20"/>
              </w:rPr>
              <w:t>Gestione finanziaria e di bilancio, tributi locali, programmazione economica, atti amministrativi generali, deliberazioni di Giunta e Consiglio, affari generali, contratti, e protocollo.</w:t>
            </w:r>
          </w:p>
        </w:tc>
      </w:tr>
      <w:tr w:rsidR="00EB0F27" w14:paraId="71511A0A" w14:textId="77777777">
        <w:trPr>
          <w:jc w:val="center"/>
        </w:trPr>
        <w:tc>
          <w:tcPr>
            <w:tcW w:w="2592" w:type="dxa"/>
            <w:shd w:val="clear" w:color="auto" w:fill="F9FAFC"/>
          </w:tcPr>
          <w:p w14:paraId="2E974114" w14:textId="77777777" w:rsidR="00EB0F27" w:rsidRDefault="00250CD4">
            <w:r>
              <w:rPr>
                <w:rFonts w:ascii="Arial" w:hAnsi="Arial"/>
                <w:sz w:val="20"/>
              </w:rPr>
              <w:t>Area Personale</w:t>
            </w:r>
          </w:p>
        </w:tc>
        <w:tc>
          <w:tcPr>
            <w:tcW w:w="2160" w:type="dxa"/>
            <w:shd w:val="clear" w:color="auto" w:fill="F9FAFC"/>
          </w:tcPr>
          <w:p w14:paraId="1F684869" w14:textId="77777777" w:rsidR="00EB0F27" w:rsidRPr="00250CD4" w:rsidRDefault="00250CD4">
            <w:pPr>
              <w:rPr>
                <w:rFonts w:ascii="Arial" w:hAnsi="Arial"/>
                <w:bCs/>
                <w:sz w:val="20"/>
              </w:rPr>
            </w:pPr>
            <w:proofErr w:type="spellStart"/>
            <w:r w:rsidRPr="00250CD4">
              <w:rPr>
                <w:rFonts w:ascii="Arial" w:hAnsi="Arial"/>
                <w:bCs/>
                <w:sz w:val="20"/>
              </w:rPr>
              <w:t>Segretaria</w:t>
            </w:r>
            <w:proofErr w:type="spellEnd"/>
            <w:r w:rsidRPr="00250CD4">
              <w:rPr>
                <w:rFonts w:ascii="Arial" w:hAnsi="Arial"/>
                <w:bCs/>
                <w:sz w:val="20"/>
              </w:rPr>
              <w:t xml:space="preserve"> Comunale</w:t>
            </w:r>
          </w:p>
          <w:p w14:paraId="2756E712" w14:textId="77777777" w:rsidR="00250CD4" w:rsidRDefault="00250CD4">
            <w:pPr>
              <w:rPr>
                <w:rFonts w:ascii="Arial" w:hAnsi="Arial"/>
                <w:bCs/>
                <w:sz w:val="20"/>
              </w:rPr>
            </w:pPr>
          </w:p>
          <w:p w14:paraId="7BA87AF9" w14:textId="5BD2215D" w:rsidR="00250CD4" w:rsidRPr="00250CD4" w:rsidRDefault="00250CD4">
            <w:pPr>
              <w:rPr>
                <w:bCs/>
              </w:rPr>
            </w:pPr>
            <w:r w:rsidRPr="00250CD4">
              <w:rPr>
                <w:rFonts w:ascii="Arial" w:hAnsi="Arial"/>
                <w:bCs/>
                <w:sz w:val="20"/>
              </w:rPr>
              <w:t xml:space="preserve">NASI </w:t>
            </w:r>
            <w:proofErr w:type="spellStart"/>
            <w:r w:rsidRPr="00250CD4">
              <w:rPr>
                <w:rFonts w:ascii="Arial" w:hAnsi="Arial"/>
                <w:bCs/>
                <w:sz w:val="20"/>
              </w:rPr>
              <w:t>dr.ssa</w:t>
            </w:r>
            <w:proofErr w:type="spellEnd"/>
            <w:r w:rsidRPr="00250CD4">
              <w:rPr>
                <w:rFonts w:ascii="Arial" w:hAnsi="Arial"/>
                <w:bCs/>
                <w:sz w:val="20"/>
              </w:rPr>
              <w:t xml:space="preserve"> Chiara Angela</w:t>
            </w:r>
          </w:p>
        </w:tc>
        <w:tc>
          <w:tcPr>
            <w:tcW w:w="4608" w:type="dxa"/>
            <w:shd w:val="clear" w:color="auto" w:fill="F9FAFC"/>
          </w:tcPr>
          <w:p w14:paraId="09829314" w14:textId="77777777" w:rsidR="00EB0F27" w:rsidRDefault="00250CD4">
            <w:r>
              <w:rPr>
                <w:rFonts w:ascii="Arial" w:hAnsi="Arial"/>
                <w:sz w:val="20"/>
              </w:rPr>
              <w:t>Gestione giuridica ed economica del personale, procedure di concorso, contrattazione collettiva decentrata, programmazione del fabbisogno occupazionale, formazione e procedimenti disciplinari.</w:t>
            </w:r>
          </w:p>
        </w:tc>
      </w:tr>
      <w:tr w:rsidR="00EB0F27" w14:paraId="22B5F613" w14:textId="77777777">
        <w:trPr>
          <w:jc w:val="center"/>
        </w:trPr>
        <w:tc>
          <w:tcPr>
            <w:tcW w:w="2592" w:type="dxa"/>
            <w:shd w:val="clear" w:color="auto" w:fill="FFFFFF"/>
          </w:tcPr>
          <w:p w14:paraId="4F60DF2D" w14:textId="2A1E0E5A" w:rsidR="00EB0F27" w:rsidRDefault="00250CD4">
            <w:r>
              <w:rPr>
                <w:rFonts w:ascii="Arial" w:hAnsi="Arial"/>
                <w:sz w:val="20"/>
              </w:rPr>
              <w:t xml:space="preserve">Area </w:t>
            </w:r>
            <w:r>
              <w:rPr>
                <w:rFonts w:ascii="Arial" w:hAnsi="Arial"/>
                <w:sz w:val="20"/>
              </w:rPr>
              <w:t>Tecnica</w:t>
            </w:r>
          </w:p>
        </w:tc>
        <w:tc>
          <w:tcPr>
            <w:tcW w:w="2160" w:type="dxa"/>
            <w:shd w:val="clear" w:color="auto" w:fill="FFFFFF"/>
          </w:tcPr>
          <w:p w14:paraId="525EB0C4" w14:textId="5E6A0889" w:rsidR="00EB0F27" w:rsidRPr="00250CD4" w:rsidRDefault="00250CD4">
            <w:pPr>
              <w:rPr>
                <w:bCs/>
              </w:rPr>
            </w:pPr>
            <w:r w:rsidRPr="00250CD4">
              <w:rPr>
                <w:rFonts w:ascii="Arial" w:hAnsi="Arial"/>
                <w:bCs/>
                <w:sz w:val="20"/>
              </w:rPr>
              <w:t>Fino Geom. Livio</w:t>
            </w:r>
          </w:p>
        </w:tc>
        <w:tc>
          <w:tcPr>
            <w:tcW w:w="4608" w:type="dxa"/>
            <w:shd w:val="clear" w:color="auto" w:fill="FFFFFF"/>
          </w:tcPr>
          <w:p w14:paraId="15B02CDE" w14:textId="77777777" w:rsidR="00EB0F27" w:rsidRDefault="00250CD4">
            <w:r>
              <w:rPr>
                <w:rFonts w:ascii="Arial" w:hAnsi="Arial"/>
                <w:sz w:val="20"/>
              </w:rPr>
              <w:t>Pianificazione urbanistica, edilizia privata, gestione dei lavori pubblici, manutenzione del patrimonio comunale, ambiente, ecologia, sicurezza sui luoghi di lavoro ed espropri.</w:t>
            </w:r>
          </w:p>
        </w:tc>
      </w:tr>
    </w:tbl>
    <w:p w14:paraId="39ADFDEF" w14:textId="77777777" w:rsidR="00EB0F27" w:rsidRDefault="00EB0F27"/>
    <w:p w14:paraId="2FFFC486" w14:textId="77777777" w:rsidR="00250CD4" w:rsidRDefault="00250CD4">
      <w:pPr>
        <w:rPr>
          <w:rFonts w:ascii="Arial" w:hAnsi="Arial"/>
          <w:b/>
          <w:color w:val="1B365D"/>
          <w:sz w:val="24"/>
        </w:rPr>
      </w:pPr>
    </w:p>
    <w:sectPr w:rsidR="00250CD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FF6721"/>
    <w:multiLevelType w:val="hybridMultilevel"/>
    <w:tmpl w:val="4DBE00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950914">
    <w:abstractNumId w:val="8"/>
  </w:num>
  <w:num w:numId="2" w16cid:durableId="33771312">
    <w:abstractNumId w:val="6"/>
  </w:num>
  <w:num w:numId="3" w16cid:durableId="895555137">
    <w:abstractNumId w:val="5"/>
  </w:num>
  <w:num w:numId="4" w16cid:durableId="751926817">
    <w:abstractNumId w:val="4"/>
  </w:num>
  <w:num w:numId="5" w16cid:durableId="1043099373">
    <w:abstractNumId w:val="7"/>
  </w:num>
  <w:num w:numId="6" w16cid:durableId="486943655">
    <w:abstractNumId w:val="3"/>
  </w:num>
  <w:num w:numId="7" w16cid:durableId="1139959020">
    <w:abstractNumId w:val="2"/>
  </w:num>
  <w:num w:numId="8" w16cid:durableId="1027220589">
    <w:abstractNumId w:val="1"/>
  </w:num>
  <w:num w:numId="9" w16cid:durableId="225186288">
    <w:abstractNumId w:val="0"/>
  </w:num>
  <w:num w:numId="10" w16cid:durableId="19156243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0CD4"/>
    <w:rsid w:val="0029639D"/>
    <w:rsid w:val="00326F90"/>
    <w:rsid w:val="00AA1D8D"/>
    <w:rsid w:val="00B47730"/>
    <w:rsid w:val="00CB0664"/>
    <w:rsid w:val="00CD6FFD"/>
    <w:rsid w:val="00EB0F27"/>
    <w:rsid w:val="00EF41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AA409"/>
  <w14:defaultImageDpi w14:val="300"/>
  <w15:docId w15:val="{00F1E0E5-4B20-4567-ACB7-477CFE73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250CD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0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nico@comune.frassino.cn.it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comune.frassino.cn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rassino@cert.ruparpiemonte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3</cp:revision>
  <dcterms:created xsi:type="dcterms:W3CDTF">2026-09-14T09:24:00Z</dcterms:created>
  <dcterms:modified xsi:type="dcterms:W3CDTF">2026-09-14T09:27:00Z</dcterms:modified>
  <cp:category/>
</cp:coreProperties>
</file>